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6E99A" w14:textId="77777777" w:rsidR="003976FC" w:rsidRPr="00EF08D1" w:rsidRDefault="0091626D">
      <w:pPr>
        <w:jc w:val="center"/>
        <w:rPr>
          <w:lang w:val="it-IT"/>
        </w:rPr>
      </w:pPr>
      <w:r w:rsidRPr="00EF08D1">
        <w:rPr>
          <w:b/>
          <w:sz w:val="26"/>
          <w:lang w:val="it-IT"/>
        </w:rPr>
        <w:t>ACCADEMIA DI BELLE ARTI DI CUNEO</w:t>
      </w:r>
    </w:p>
    <w:p w14:paraId="099CA18D" w14:textId="790E0057" w:rsidR="003976FC" w:rsidRPr="001809DC" w:rsidRDefault="001809DC" w:rsidP="001809DC">
      <w:pPr>
        <w:jc w:val="center"/>
        <w:rPr>
          <w:lang w:val="it-IT"/>
        </w:rPr>
      </w:pPr>
      <w:r>
        <w:rPr>
          <w:lang w:val="it-IT"/>
        </w:rPr>
        <w:fldChar w:fldCharType="begin"/>
      </w:r>
      <w:r>
        <w:rPr>
          <w:lang w:val="it-IT"/>
        </w:rPr>
        <w:instrText>HYPERLINK "https://accademiabellearticuneo.it/wp-content/uploads/Manifesto-degli-studi.pdf"</w:instrText>
      </w:r>
      <w:r>
        <w:rPr>
          <w:lang w:val="it-IT"/>
        </w:rPr>
      </w:r>
      <w:r>
        <w:rPr>
          <w:lang w:val="it-IT"/>
        </w:rPr>
        <w:fldChar w:fldCharType="separate"/>
      </w:r>
      <w:r w:rsidRPr="001809DC">
        <w:rPr>
          <w:rStyle w:val="Collegamentoipertestuale"/>
          <w:lang w:val="it-IT"/>
        </w:rPr>
        <w:t>Originale (link al PDF)</w:t>
      </w:r>
      <w:r>
        <w:rPr>
          <w:lang w:val="it-IT"/>
        </w:rPr>
        <w:fldChar w:fldCharType="end"/>
      </w:r>
    </w:p>
    <w:p w14:paraId="58EE4137" w14:textId="21C484DE" w:rsidR="003976FC" w:rsidRPr="00EF08D1" w:rsidRDefault="0090109C">
      <w:pPr>
        <w:pStyle w:val="Titolo"/>
        <w:jc w:val="center"/>
        <w:rPr>
          <w:lang w:val="it-IT"/>
        </w:rPr>
      </w:pPr>
      <w:r>
        <w:rPr>
          <w:lang w:val="it-IT"/>
        </w:rPr>
        <w:t>Manifesto degli studi</w:t>
      </w:r>
    </w:p>
    <w:p w14:paraId="78C58C4D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t>Indice operativo</w:t>
      </w:r>
    </w:p>
    <w:p w14:paraId="4DA450BF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>1. Presentazione e riferimenti</w:t>
      </w:r>
    </w:p>
    <w:p w14:paraId="33BA8315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>2. Offerta formativa</w:t>
      </w:r>
    </w:p>
    <w:p w14:paraId="1543925A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>3. Ammissioni, immatricolazioni e iscrizioni</w:t>
      </w:r>
    </w:p>
    <w:p w14:paraId="5C523261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>4. Piani di studio, frequenza e carriera</w:t>
      </w:r>
    </w:p>
    <w:p w14:paraId="5863891B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>5. Esami, valutazione e prova finale</w:t>
      </w:r>
    </w:p>
    <w:p w14:paraId="7D8FB0CA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>6. Riconoscimento CFA, trasferimenti e passaggi</w:t>
      </w:r>
    </w:p>
    <w:p w14:paraId="0C7E2960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>7. Diritto allo studio, EDISU e inclusione</w:t>
      </w:r>
    </w:p>
    <w:p w14:paraId="5F06023E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>8. Servizi, comunicazioni e rappresentanza studentesca</w:t>
      </w:r>
    </w:p>
    <w:p w14:paraId="0490F179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>9. Sedi e contatti</w:t>
      </w:r>
    </w:p>
    <w:p w14:paraId="478C667B" w14:textId="4D6CF449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sz w:val="20"/>
          <w:szCs w:val="20"/>
          <w:lang w:val="it-IT"/>
        </w:rPr>
        <w:t xml:space="preserve">10. Modulistica e </w:t>
      </w:r>
      <w:r w:rsidR="0090109C" w:rsidRPr="0090109C">
        <w:rPr>
          <w:rFonts w:ascii="Arial" w:hAnsi="Arial" w:cs="Arial"/>
          <w:sz w:val="20"/>
          <w:szCs w:val="20"/>
          <w:lang w:val="it-IT"/>
        </w:rPr>
        <w:t>retta</w:t>
      </w:r>
    </w:p>
    <w:p w14:paraId="70444703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t>1. Presentazione e riferimenti</w:t>
      </w:r>
    </w:p>
    <w:p w14:paraId="06651F20" w14:textId="7B094F09" w:rsidR="003976FC" w:rsidRPr="00EF08D1" w:rsidRDefault="0090109C">
      <w:pPr>
        <w:rPr>
          <w:lang w:val="it-IT"/>
        </w:rPr>
      </w:pPr>
      <w:r>
        <w:rPr>
          <w:lang w:val="it-IT"/>
        </w:rPr>
        <w:t>Il Manifesto degli Studi ha la funzione di</w:t>
      </w:r>
      <w:r w:rsidR="0091626D" w:rsidRPr="00EF08D1">
        <w:rPr>
          <w:lang w:val="it-IT"/>
        </w:rPr>
        <w:t xml:space="preserve"> Guida dello studente</w:t>
      </w:r>
      <w:r>
        <w:rPr>
          <w:lang w:val="it-IT"/>
        </w:rPr>
        <w:t xml:space="preserve"> e</w:t>
      </w:r>
      <w:r w:rsidR="0091626D" w:rsidRPr="00EF08D1">
        <w:rPr>
          <w:lang w:val="it-IT"/>
        </w:rPr>
        <w:t xml:space="preserve"> raccoglie le informazioni essenziali per orientarsi nella vita accademica: accesso ai corsi, iscrizioni, piani di studio, frequenza, esami, riconoscimento dei CFA, diritto allo studio, servizi e contatti. Il documento integra il Regolamento didattico dell'Accademia e le informazioni pubblicate sul sito istituzionale.</w:t>
      </w:r>
    </w:p>
    <w:p w14:paraId="7067CACA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>L'Accademia di Belle Arti di Cuneo e una Istituzione AFAM legalmente riconosciuta. La sede amministrativa e in Via Savigliano 8/b, 12100 Cuneo.</w:t>
      </w:r>
    </w:p>
    <w:p w14:paraId="58DBA21D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t>2. Offerta formativa</w:t>
      </w:r>
    </w:p>
    <w:p w14:paraId="7CE720C0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>L'offerta formativa comprende corsi di Diploma Accademico di primo livello, di durata triennale, e corsi di Diploma Accademico di secondo livello, di durata biennale. Il sito istituzionale presenta le aree Design/Fashion Design, Grafica, Multimediale/Nuove Tecnologie per l'Arte e Pittura.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2268"/>
        <w:gridCol w:w="1134"/>
        <w:gridCol w:w="1361"/>
        <w:gridCol w:w="850"/>
        <w:gridCol w:w="850"/>
        <w:gridCol w:w="2551"/>
      </w:tblGrid>
      <w:tr w:rsidR="003976FC" w14:paraId="37548652" w14:textId="77777777">
        <w:trPr>
          <w:tblHeader/>
          <w:jc w:val="center"/>
        </w:trPr>
        <w:tc>
          <w:tcPr>
            <w:tcW w:w="1134" w:type="dxa"/>
            <w:shd w:val="clear" w:color="auto" w:fill="D9EAF7"/>
          </w:tcPr>
          <w:p w14:paraId="49E06D5F" w14:textId="77777777" w:rsidR="003976FC" w:rsidRDefault="0091626D">
            <w:r>
              <w:rPr>
                <w:b/>
                <w:sz w:val="14"/>
              </w:rPr>
              <w:t>Area</w:t>
            </w:r>
          </w:p>
        </w:tc>
        <w:tc>
          <w:tcPr>
            <w:tcW w:w="2268" w:type="dxa"/>
            <w:shd w:val="clear" w:color="auto" w:fill="D9EAF7"/>
          </w:tcPr>
          <w:p w14:paraId="41D0A6A9" w14:textId="77777777" w:rsidR="003976FC" w:rsidRDefault="0091626D">
            <w:r>
              <w:rPr>
                <w:b/>
                <w:sz w:val="14"/>
              </w:rPr>
              <w:t>Corso</w:t>
            </w:r>
          </w:p>
        </w:tc>
        <w:tc>
          <w:tcPr>
            <w:tcW w:w="1134" w:type="dxa"/>
            <w:shd w:val="clear" w:color="auto" w:fill="D9EAF7"/>
          </w:tcPr>
          <w:p w14:paraId="7C96705E" w14:textId="77777777" w:rsidR="003976FC" w:rsidRDefault="0091626D">
            <w:r>
              <w:rPr>
                <w:b/>
                <w:sz w:val="14"/>
              </w:rPr>
              <w:t>Codice</w:t>
            </w:r>
          </w:p>
        </w:tc>
        <w:tc>
          <w:tcPr>
            <w:tcW w:w="1361" w:type="dxa"/>
            <w:shd w:val="clear" w:color="auto" w:fill="D9EAF7"/>
          </w:tcPr>
          <w:p w14:paraId="3261B139" w14:textId="77777777" w:rsidR="003976FC" w:rsidRDefault="0091626D">
            <w:r>
              <w:rPr>
                <w:b/>
                <w:sz w:val="14"/>
              </w:rPr>
              <w:t>Livello</w:t>
            </w:r>
          </w:p>
        </w:tc>
        <w:tc>
          <w:tcPr>
            <w:tcW w:w="850" w:type="dxa"/>
            <w:shd w:val="clear" w:color="auto" w:fill="D9EAF7"/>
          </w:tcPr>
          <w:p w14:paraId="68D8A0E9" w14:textId="77777777" w:rsidR="003976FC" w:rsidRDefault="0091626D">
            <w:r>
              <w:rPr>
                <w:b/>
                <w:sz w:val="14"/>
              </w:rPr>
              <w:t>Durata</w:t>
            </w:r>
          </w:p>
        </w:tc>
        <w:tc>
          <w:tcPr>
            <w:tcW w:w="850" w:type="dxa"/>
            <w:shd w:val="clear" w:color="auto" w:fill="D9EAF7"/>
          </w:tcPr>
          <w:p w14:paraId="59A1F63E" w14:textId="77777777" w:rsidR="003976FC" w:rsidRDefault="0091626D">
            <w:r>
              <w:rPr>
                <w:b/>
                <w:sz w:val="14"/>
              </w:rPr>
              <w:t>CFA</w:t>
            </w:r>
          </w:p>
        </w:tc>
        <w:tc>
          <w:tcPr>
            <w:tcW w:w="2551" w:type="dxa"/>
            <w:shd w:val="clear" w:color="auto" w:fill="D9EAF7"/>
          </w:tcPr>
          <w:p w14:paraId="35707C12" w14:textId="77777777" w:rsidR="003976FC" w:rsidRDefault="0091626D">
            <w:r>
              <w:rPr>
                <w:b/>
                <w:sz w:val="14"/>
              </w:rPr>
              <w:t>Profilo sintetico</w:t>
            </w:r>
          </w:p>
        </w:tc>
      </w:tr>
      <w:tr w:rsidR="003976FC" w:rsidRPr="0090109C" w14:paraId="43C0D21D" w14:textId="77777777">
        <w:trPr>
          <w:jc w:val="center"/>
        </w:trPr>
        <w:tc>
          <w:tcPr>
            <w:tcW w:w="1134" w:type="dxa"/>
          </w:tcPr>
          <w:p w14:paraId="40B1D214" w14:textId="77777777" w:rsidR="003976FC" w:rsidRDefault="0091626D">
            <w:r>
              <w:rPr>
                <w:sz w:val="14"/>
              </w:rPr>
              <w:t>Design</w:t>
            </w:r>
          </w:p>
        </w:tc>
        <w:tc>
          <w:tcPr>
            <w:tcW w:w="2268" w:type="dxa"/>
          </w:tcPr>
          <w:p w14:paraId="00D51E63" w14:textId="77777777" w:rsidR="003976FC" w:rsidRDefault="0091626D">
            <w:r>
              <w:rPr>
                <w:sz w:val="14"/>
              </w:rPr>
              <w:t>Progettazione Artistica per l'Impresa</w:t>
            </w:r>
          </w:p>
        </w:tc>
        <w:tc>
          <w:tcPr>
            <w:tcW w:w="1134" w:type="dxa"/>
          </w:tcPr>
          <w:p w14:paraId="0AFB7CA2" w14:textId="77777777" w:rsidR="003976FC" w:rsidRDefault="0091626D">
            <w:r>
              <w:rPr>
                <w:sz w:val="14"/>
              </w:rPr>
              <w:t>DAPL 06</w:t>
            </w:r>
          </w:p>
        </w:tc>
        <w:tc>
          <w:tcPr>
            <w:tcW w:w="1361" w:type="dxa"/>
          </w:tcPr>
          <w:p w14:paraId="6CE8FCF6" w14:textId="77777777" w:rsidR="003976FC" w:rsidRDefault="0091626D">
            <w:r>
              <w:rPr>
                <w:sz w:val="14"/>
              </w:rPr>
              <w:t>Primo livello</w:t>
            </w:r>
          </w:p>
        </w:tc>
        <w:tc>
          <w:tcPr>
            <w:tcW w:w="850" w:type="dxa"/>
          </w:tcPr>
          <w:p w14:paraId="413D51DB" w14:textId="77777777" w:rsidR="003976FC" w:rsidRDefault="0091626D">
            <w:r>
              <w:rPr>
                <w:sz w:val="14"/>
              </w:rPr>
              <w:t>3 anni</w:t>
            </w:r>
          </w:p>
        </w:tc>
        <w:tc>
          <w:tcPr>
            <w:tcW w:w="850" w:type="dxa"/>
          </w:tcPr>
          <w:p w14:paraId="687A10C1" w14:textId="77777777" w:rsidR="003976FC" w:rsidRDefault="0091626D">
            <w:r>
              <w:rPr>
                <w:sz w:val="14"/>
              </w:rPr>
              <w:t>180 CFA</w:t>
            </w:r>
          </w:p>
        </w:tc>
        <w:tc>
          <w:tcPr>
            <w:tcW w:w="2551" w:type="dxa"/>
          </w:tcPr>
          <w:p w14:paraId="2DE19FEB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Design, prodotto, interni, sistemi e linguaggi visivi</w:t>
            </w:r>
          </w:p>
        </w:tc>
      </w:tr>
      <w:tr w:rsidR="003976FC" w:rsidRPr="0090109C" w14:paraId="40877BD4" w14:textId="77777777">
        <w:trPr>
          <w:jc w:val="center"/>
        </w:trPr>
        <w:tc>
          <w:tcPr>
            <w:tcW w:w="1134" w:type="dxa"/>
          </w:tcPr>
          <w:p w14:paraId="574970E9" w14:textId="77777777" w:rsidR="003976FC" w:rsidRDefault="0091626D">
            <w:r>
              <w:rPr>
                <w:sz w:val="14"/>
              </w:rPr>
              <w:t>Design</w:t>
            </w:r>
          </w:p>
        </w:tc>
        <w:tc>
          <w:tcPr>
            <w:tcW w:w="2268" w:type="dxa"/>
          </w:tcPr>
          <w:p w14:paraId="377D7456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Progettazione Artistica per l'Impresa - Design</w:t>
            </w:r>
          </w:p>
        </w:tc>
        <w:tc>
          <w:tcPr>
            <w:tcW w:w="1134" w:type="dxa"/>
          </w:tcPr>
          <w:p w14:paraId="62E4CAFA" w14:textId="77777777" w:rsidR="003976FC" w:rsidRDefault="0091626D">
            <w:r>
              <w:rPr>
                <w:sz w:val="14"/>
              </w:rPr>
              <w:t>DASL 06</w:t>
            </w:r>
          </w:p>
        </w:tc>
        <w:tc>
          <w:tcPr>
            <w:tcW w:w="1361" w:type="dxa"/>
          </w:tcPr>
          <w:p w14:paraId="7E4BBA73" w14:textId="77777777" w:rsidR="003976FC" w:rsidRDefault="0091626D">
            <w:r>
              <w:rPr>
                <w:sz w:val="14"/>
              </w:rPr>
              <w:t>Secondo livello</w:t>
            </w:r>
          </w:p>
        </w:tc>
        <w:tc>
          <w:tcPr>
            <w:tcW w:w="850" w:type="dxa"/>
          </w:tcPr>
          <w:p w14:paraId="3A3CC19E" w14:textId="77777777" w:rsidR="003976FC" w:rsidRDefault="0091626D">
            <w:r>
              <w:rPr>
                <w:sz w:val="14"/>
              </w:rPr>
              <w:t>2 anni</w:t>
            </w:r>
          </w:p>
        </w:tc>
        <w:tc>
          <w:tcPr>
            <w:tcW w:w="850" w:type="dxa"/>
          </w:tcPr>
          <w:p w14:paraId="47DC9D58" w14:textId="77777777" w:rsidR="003976FC" w:rsidRDefault="0091626D">
            <w:r>
              <w:rPr>
                <w:sz w:val="14"/>
              </w:rPr>
              <w:t>120 CFA</w:t>
            </w:r>
          </w:p>
        </w:tc>
        <w:tc>
          <w:tcPr>
            <w:tcW w:w="2551" w:type="dxa"/>
          </w:tcPr>
          <w:p w14:paraId="758D15BA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 xml:space="preserve">Progettazione avanzata, product/system design, </w:t>
            </w:r>
            <w:proofErr w:type="spellStart"/>
            <w:r w:rsidRPr="00EF08D1">
              <w:rPr>
                <w:sz w:val="14"/>
                <w:lang w:val="it-IT"/>
              </w:rPr>
              <w:t>sostenibilita</w:t>
            </w:r>
            <w:proofErr w:type="spellEnd"/>
          </w:p>
        </w:tc>
      </w:tr>
      <w:tr w:rsidR="003976FC" w:rsidRPr="0090109C" w14:paraId="2074DF9F" w14:textId="77777777">
        <w:trPr>
          <w:jc w:val="center"/>
        </w:trPr>
        <w:tc>
          <w:tcPr>
            <w:tcW w:w="1134" w:type="dxa"/>
          </w:tcPr>
          <w:p w14:paraId="28A64637" w14:textId="77777777" w:rsidR="003976FC" w:rsidRDefault="0091626D">
            <w:r>
              <w:rPr>
                <w:sz w:val="14"/>
              </w:rPr>
              <w:t>Fashion Design</w:t>
            </w:r>
          </w:p>
        </w:tc>
        <w:tc>
          <w:tcPr>
            <w:tcW w:w="2268" w:type="dxa"/>
          </w:tcPr>
          <w:p w14:paraId="0DE0696D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Progettazione Artistica per l'Impresa - Fashion Design</w:t>
            </w:r>
          </w:p>
        </w:tc>
        <w:tc>
          <w:tcPr>
            <w:tcW w:w="1134" w:type="dxa"/>
          </w:tcPr>
          <w:p w14:paraId="75392BF9" w14:textId="77777777" w:rsidR="003976FC" w:rsidRDefault="0091626D">
            <w:r>
              <w:rPr>
                <w:sz w:val="14"/>
              </w:rPr>
              <w:t>DASL 06</w:t>
            </w:r>
          </w:p>
        </w:tc>
        <w:tc>
          <w:tcPr>
            <w:tcW w:w="1361" w:type="dxa"/>
          </w:tcPr>
          <w:p w14:paraId="2D58E432" w14:textId="77777777" w:rsidR="003976FC" w:rsidRDefault="0091626D">
            <w:r>
              <w:rPr>
                <w:sz w:val="14"/>
              </w:rPr>
              <w:t>Secondo livello</w:t>
            </w:r>
          </w:p>
        </w:tc>
        <w:tc>
          <w:tcPr>
            <w:tcW w:w="850" w:type="dxa"/>
          </w:tcPr>
          <w:p w14:paraId="46372C01" w14:textId="77777777" w:rsidR="003976FC" w:rsidRDefault="0091626D">
            <w:r>
              <w:rPr>
                <w:sz w:val="14"/>
              </w:rPr>
              <w:t>2 anni</w:t>
            </w:r>
          </w:p>
        </w:tc>
        <w:tc>
          <w:tcPr>
            <w:tcW w:w="850" w:type="dxa"/>
          </w:tcPr>
          <w:p w14:paraId="4D9FF409" w14:textId="77777777" w:rsidR="003976FC" w:rsidRDefault="0091626D">
            <w:r>
              <w:rPr>
                <w:sz w:val="14"/>
              </w:rPr>
              <w:t>120 CFA</w:t>
            </w:r>
          </w:p>
        </w:tc>
        <w:tc>
          <w:tcPr>
            <w:tcW w:w="2551" w:type="dxa"/>
          </w:tcPr>
          <w:p w14:paraId="0C61D6AA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Moda, progetto, materiali, strategie d'impresa</w:t>
            </w:r>
          </w:p>
        </w:tc>
      </w:tr>
      <w:tr w:rsidR="003976FC" w:rsidRPr="0090109C" w14:paraId="49AA327F" w14:textId="77777777">
        <w:trPr>
          <w:jc w:val="center"/>
        </w:trPr>
        <w:tc>
          <w:tcPr>
            <w:tcW w:w="1134" w:type="dxa"/>
          </w:tcPr>
          <w:p w14:paraId="3EB3A284" w14:textId="77777777" w:rsidR="003976FC" w:rsidRDefault="0091626D">
            <w:r>
              <w:rPr>
                <w:sz w:val="14"/>
              </w:rPr>
              <w:t>Grafica</w:t>
            </w:r>
          </w:p>
        </w:tc>
        <w:tc>
          <w:tcPr>
            <w:tcW w:w="2268" w:type="dxa"/>
          </w:tcPr>
          <w:p w14:paraId="0C6E6DEF" w14:textId="77777777" w:rsidR="003976FC" w:rsidRDefault="0091626D">
            <w:r>
              <w:rPr>
                <w:sz w:val="14"/>
              </w:rPr>
              <w:t>Grafica</w:t>
            </w:r>
          </w:p>
        </w:tc>
        <w:tc>
          <w:tcPr>
            <w:tcW w:w="1134" w:type="dxa"/>
          </w:tcPr>
          <w:p w14:paraId="037C2459" w14:textId="77777777" w:rsidR="003976FC" w:rsidRDefault="0091626D">
            <w:r>
              <w:rPr>
                <w:sz w:val="14"/>
              </w:rPr>
              <w:t>DAPL 04</w:t>
            </w:r>
          </w:p>
        </w:tc>
        <w:tc>
          <w:tcPr>
            <w:tcW w:w="1361" w:type="dxa"/>
          </w:tcPr>
          <w:p w14:paraId="4C8B187D" w14:textId="77777777" w:rsidR="003976FC" w:rsidRDefault="0091626D">
            <w:r>
              <w:rPr>
                <w:sz w:val="14"/>
              </w:rPr>
              <w:t>Primo livello</w:t>
            </w:r>
          </w:p>
        </w:tc>
        <w:tc>
          <w:tcPr>
            <w:tcW w:w="850" w:type="dxa"/>
          </w:tcPr>
          <w:p w14:paraId="0F37490E" w14:textId="77777777" w:rsidR="003976FC" w:rsidRDefault="0091626D">
            <w:r>
              <w:rPr>
                <w:sz w:val="14"/>
              </w:rPr>
              <w:t>3 anni</w:t>
            </w:r>
          </w:p>
        </w:tc>
        <w:tc>
          <w:tcPr>
            <w:tcW w:w="850" w:type="dxa"/>
          </w:tcPr>
          <w:p w14:paraId="56FA692A" w14:textId="77777777" w:rsidR="003976FC" w:rsidRDefault="0091626D">
            <w:r>
              <w:rPr>
                <w:sz w:val="14"/>
              </w:rPr>
              <w:t>180 CFA</w:t>
            </w:r>
          </w:p>
        </w:tc>
        <w:tc>
          <w:tcPr>
            <w:tcW w:w="2551" w:type="dxa"/>
          </w:tcPr>
          <w:p w14:paraId="5FA14A3F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Comunicazione visiva, editoria, illustrazione, linguaggi digitali</w:t>
            </w:r>
          </w:p>
        </w:tc>
      </w:tr>
      <w:tr w:rsidR="003976FC" w:rsidRPr="0090109C" w14:paraId="450CAB13" w14:textId="77777777">
        <w:trPr>
          <w:jc w:val="center"/>
        </w:trPr>
        <w:tc>
          <w:tcPr>
            <w:tcW w:w="1134" w:type="dxa"/>
          </w:tcPr>
          <w:p w14:paraId="21600349" w14:textId="77777777" w:rsidR="003976FC" w:rsidRDefault="0091626D">
            <w:r>
              <w:rPr>
                <w:sz w:val="14"/>
              </w:rPr>
              <w:t>Grafica</w:t>
            </w:r>
          </w:p>
        </w:tc>
        <w:tc>
          <w:tcPr>
            <w:tcW w:w="2268" w:type="dxa"/>
          </w:tcPr>
          <w:p w14:paraId="7B6AD67E" w14:textId="77777777" w:rsidR="003976FC" w:rsidRDefault="0091626D">
            <w:r>
              <w:rPr>
                <w:sz w:val="14"/>
              </w:rPr>
              <w:t>Grafica</w:t>
            </w:r>
          </w:p>
        </w:tc>
        <w:tc>
          <w:tcPr>
            <w:tcW w:w="1134" w:type="dxa"/>
          </w:tcPr>
          <w:p w14:paraId="4CB38AD8" w14:textId="77777777" w:rsidR="003976FC" w:rsidRDefault="0091626D">
            <w:r>
              <w:rPr>
                <w:sz w:val="14"/>
              </w:rPr>
              <w:t>DASL 04</w:t>
            </w:r>
          </w:p>
        </w:tc>
        <w:tc>
          <w:tcPr>
            <w:tcW w:w="1361" w:type="dxa"/>
          </w:tcPr>
          <w:p w14:paraId="1EE2700A" w14:textId="77777777" w:rsidR="003976FC" w:rsidRDefault="0091626D">
            <w:r>
              <w:rPr>
                <w:sz w:val="14"/>
              </w:rPr>
              <w:t>Secondo livello</w:t>
            </w:r>
          </w:p>
        </w:tc>
        <w:tc>
          <w:tcPr>
            <w:tcW w:w="850" w:type="dxa"/>
          </w:tcPr>
          <w:p w14:paraId="6FF0F4DD" w14:textId="77777777" w:rsidR="003976FC" w:rsidRDefault="0091626D">
            <w:r>
              <w:rPr>
                <w:sz w:val="14"/>
              </w:rPr>
              <w:t>2 anni</w:t>
            </w:r>
          </w:p>
        </w:tc>
        <w:tc>
          <w:tcPr>
            <w:tcW w:w="850" w:type="dxa"/>
          </w:tcPr>
          <w:p w14:paraId="09EEBC32" w14:textId="77777777" w:rsidR="003976FC" w:rsidRDefault="0091626D">
            <w:r>
              <w:rPr>
                <w:sz w:val="14"/>
              </w:rPr>
              <w:t>120 CFA</w:t>
            </w:r>
          </w:p>
        </w:tc>
        <w:tc>
          <w:tcPr>
            <w:tcW w:w="2551" w:type="dxa"/>
          </w:tcPr>
          <w:p w14:paraId="26B69206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Progettazione grafica avanzata e comunicazione visiva</w:t>
            </w:r>
          </w:p>
        </w:tc>
      </w:tr>
      <w:tr w:rsidR="003976FC" w:rsidRPr="0090109C" w14:paraId="2E684F11" w14:textId="77777777">
        <w:trPr>
          <w:jc w:val="center"/>
        </w:trPr>
        <w:tc>
          <w:tcPr>
            <w:tcW w:w="1134" w:type="dxa"/>
          </w:tcPr>
          <w:p w14:paraId="120BC8E7" w14:textId="77777777" w:rsidR="003976FC" w:rsidRDefault="0091626D">
            <w:proofErr w:type="spellStart"/>
            <w:r>
              <w:rPr>
                <w:sz w:val="14"/>
              </w:rPr>
              <w:t>Multimediale</w:t>
            </w:r>
            <w:proofErr w:type="spellEnd"/>
          </w:p>
        </w:tc>
        <w:tc>
          <w:tcPr>
            <w:tcW w:w="2268" w:type="dxa"/>
          </w:tcPr>
          <w:p w14:paraId="692706F4" w14:textId="77777777" w:rsidR="003976FC" w:rsidRDefault="0091626D">
            <w:r>
              <w:rPr>
                <w:sz w:val="14"/>
              </w:rPr>
              <w:t>Nuove Tecnologie per l'Arte</w:t>
            </w:r>
          </w:p>
        </w:tc>
        <w:tc>
          <w:tcPr>
            <w:tcW w:w="1134" w:type="dxa"/>
          </w:tcPr>
          <w:p w14:paraId="1942B1F5" w14:textId="77777777" w:rsidR="003976FC" w:rsidRDefault="0091626D">
            <w:r>
              <w:rPr>
                <w:sz w:val="14"/>
              </w:rPr>
              <w:t>DAPL 08</w:t>
            </w:r>
          </w:p>
        </w:tc>
        <w:tc>
          <w:tcPr>
            <w:tcW w:w="1361" w:type="dxa"/>
          </w:tcPr>
          <w:p w14:paraId="2EB1CC63" w14:textId="77777777" w:rsidR="003976FC" w:rsidRDefault="0091626D">
            <w:r>
              <w:rPr>
                <w:sz w:val="14"/>
              </w:rPr>
              <w:t>Primo livello</w:t>
            </w:r>
          </w:p>
        </w:tc>
        <w:tc>
          <w:tcPr>
            <w:tcW w:w="850" w:type="dxa"/>
          </w:tcPr>
          <w:p w14:paraId="75FAB745" w14:textId="77777777" w:rsidR="003976FC" w:rsidRDefault="0091626D">
            <w:r>
              <w:rPr>
                <w:sz w:val="14"/>
              </w:rPr>
              <w:t>3 anni</w:t>
            </w:r>
          </w:p>
        </w:tc>
        <w:tc>
          <w:tcPr>
            <w:tcW w:w="850" w:type="dxa"/>
          </w:tcPr>
          <w:p w14:paraId="2E55D2F2" w14:textId="77777777" w:rsidR="003976FC" w:rsidRDefault="0091626D">
            <w:r>
              <w:rPr>
                <w:sz w:val="14"/>
              </w:rPr>
              <w:t>180 CFA</w:t>
            </w:r>
          </w:p>
        </w:tc>
        <w:tc>
          <w:tcPr>
            <w:tcW w:w="2551" w:type="dxa"/>
          </w:tcPr>
          <w:p w14:paraId="2D8A5193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 xml:space="preserve">Audiovisivo, </w:t>
            </w:r>
            <w:proofErr w:type="spellStart"/>
            <w:r w:rsidRPr="00EF08D1">
              <w:rPr>
                <w:sz w:val="14"/>
                <w:lang w:val="it-IT"/>
              </w:rPr>
              <w:t>crossmedia</w:t>
            </w:r>
            <w:proofErr w:type="spellEnd"/>
            <w:r w:rsidRPr="00EF08D1">
              <w:rPr>
                <w:sz w:val="14"/>
                <w:lang w:val="it-IT"/>
              </w:rPr>
              <w:t>, web, progettazione multimediale</w:t>
            </w:r>
          </w:p>
        </w:tc>
      </w:tr>
      <w:tr w:rsidR="003976FC" w:rsidRPr="0090109C" w14:paraId="4F7D72F4" w14:textId="77777777">
        <w:trPr>
          <w:jc w:val="center"/>
        </w:trPr>
        <w:tc>
          <w:tcPr>
            <w:tcW w:w="1134" w:type="dxa"/>
          </w:tcPr>
          <w:p w14:paraId="72AE10C5" w14:textId="77777777" w:rsidR="003976FC" w:rsidRDefault="0091626D">
            <w:proofErr w:type="spellStart"/>
            <w:r>
              <w:rPr>
                <w:sz w:val="14"/>
              </w:rPr>
              <w:t>Multimediale</w:t>
            </w:r>
            <w:proofErr w:type="spellEnd"/>
          </w:p>
        </w:tc>
        <w:tc>
          <w:tcPr>
            <w:tcW w:w="2268" w:type="dxa"/>
          </w:tcPr>
          <w:p w14:paraId="1AC64E5A" w14:textId="77777777" w:rsidR="003976FC" w:rsidRDefault="0091626D">
            <w:r>
              <w:rPr>
                <w:sz w:val="14"/>
              </w:rPr>
              <w:t>Nuove Tecnologie per l'Arte</w:t>
            </w:r>
          </w:p>
        </w:tc>
        <w:tc>
          <w:tcPr>
            <w:tcW w:w="1134" w:type="dxa"/>
          </w:tcPr>
          <w:p w14:paraId="44B8A50B" w14:textId="77777777" w:rsidR="003976FC" w:rsidRDefault="0091626D">
            <w:r>
              <w:rPr>
                <w:sz w:val="14"/>
              </w:rPr>
              <w:t>DASL 08</w:t>
            </w:r>
          </w:p>
        </w:tc>
        <w:tc>
          <w:tcPr>
            <w:tcW w:w="1361" w:type="dxa"/>
          </w:tcPr>
          <w:p w14:paraId="7AA0625F" w14:textId="77777777" w:rsidR="003976FC" w:rsidRDefault="0091626D">
            <w:r>
              <w:rPr>
                <w:sz w:val="14"/>
              </w:rPr>
              <w:t>Secondo livello</w:t>
            </w:r>
          </w:p>
        </w:tc>
        <w:tc>
          <w:tcPr>
            <w:tcW w:w="850" w:type="dxa"/>
          </w:tcPr>
          <w:p w14:paraId="75EACC5F" w14:textId="77777777" w:rsidR="003976FC" w:rsidRDefault="0091626D">
            <w:r>
              <w:rPr>
                <w:sz w:val="14"/>
              </w:rPr>
              <w:t>2 anni</w:t>
            </w:r>
          </w:p>
        </w:tc>
        <w:tc>
          <w:tcPr>
            <w:tcW w:w="850" w:type="dxa"/>
          </w:tcPr>
          <w:p w14:paraId="4BAF4E13" w14:textId="77777777" w:rsidR="003976FC" w:rsidRDefault="0091626D">
            <w:r>
              <w:rPr>
                <w:sz w:val="14"/>
              </w:rPr>
              <w:t>120 CFA</w:t>
            </w:r>
          </w:p>
        </w:tc>
        <w:tc>
          <w:tcPr>
            <w:tcW w:w="2551" w:type="dxa"/>
          </w:tcPr>
          <w:p w14:paraId="1F530898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Ricerca, progetto audiovisivo e multimediale avanzato</w:t>
            </w:r>
          </w:p>
        </w:tc>
      </w:tr>
      <w:tr w:rsidR="003976FC" w:rsidRPr="0090109C" w14:paraId="2A133A64" w14:textId="77777777">
        <w:trPr>
          <w:jc w:val="center"/>
        </w:trPr>
        <w:tc>
          <w:tcPr>
            <w:tcW w:w="1134" w:type="dxa"/>
          </w:tcPr>
          <w:p w14:paraId="1AAFDC46" w14:textId="77777777" w:rsidR="003976FC" w:rsidRDefault="0091626D">
            <w:proofErr w:type="spellStart"/>
            <w:r>
              <w:rPr>
                <w:sz w:val="14"/>
              </w:rPr>
              <w:t>Pittura</w:t>
            </w:r>
            <w:proofErr w:type="spellEnd"/>
          </w:p>
        </w:tc>
        <w:tc>
          <w:tcPr>
            <w:tcW w:w="2268" w:type="dxa"/>
          </w:tcPr>
          <w:p w14:paraId="67A236E7" w14:textId="77777777" w:rsidR="003976FC" w:rsidRDefault="0091626D">
            <w:r>
              <w:rPr>
                <w:sz w:val="14"/>
              </w:rPr>
              <w:t>Pittura</w:t>
            </w:r>
          </w:p>
        </w:tc>
        <w:tc>
          <w:tcPr>
            <w:tcW w:w="1134" w:type="dxa"/>
          </w:tcPr>
          <w:p w14:paraId="55213513" w14:textId="77777777" w:rsidR="003976FC" w:rsidRDefault="0091626D">
            <w:r>
              <w:rPr>
                <w:sz w:val="14"/>
              </w:rPr>
              <w:t>DAPL 01</w:t>
            </w:r>
          </w:p>
        </w:tc>
        <w:tc>
          <w:tcPr>
            <w:tcW w:w="1361" w:type="dxa"/>
          </w:tcPr>
          <w:p w14:paraId="75FE0F16" w14:textId="77777777" w:rsidR="003976FC" w:rsidRDefault="0091626D">
            <w:r>
              <w:rPr>
                <w:sz w:val="14"/>
              </w:rPr>
              <w:t>Primo livello</w:t>
            </w:r>
          </w:p>
        </w:tc>
        <w:tc>
          <w:tcPr>
            <w:tcW w:w="850" w:type="dxa"/>
          </w:tcPr>
          <w:p w14:paraId="2E95C27E" w14:textId="77777777" w:rsidR="003976FC" w:rsidRDefault="0091626D">
            <w:r>
              <w:rPr>
                <w:sz w:val="14"/>
              </w:rPr>
              <w:t>3 anni</w:t>
            </w:r>
          </w:p>
        </w:tc>
        <w:tc>
          <w:tcPr>
            <w:tcW w:w="850" w:type="dxa"/>
          </w:tcPr>
          <w:p w14:paraId="42532D38" w14:textId="77777777" w:rsidR="003976FC" w:rsidRDefault="0091626D">
            <w:r>
              <w:rPr>
                <w:sz w:val="14"/>
              </w:rPr>
              <w:t>180 CFA</w:t>
            </w:r>
          </w:p>
        </w:tc>
        <w:tc>
          <w:tcPr>
            <w:tcW w:w="2551" w:type="dxa"/>
          </w:tcPr>
          <w:p w14:paraId="0BFAA832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Pittura, arti visive, tecniche tradizionali e contemporanee</w:t>
            </w:r>
          </w:p>
        </w:tc>
      </w:tr>
      <w:tr w:rsidR="003976FC" w:rsidRPr="0090109C" w14:paraId="5E7EA7D0" w14:textId="77777777">
        <w:trPr>
          <w:jc w:val="center"/>
        </w:trPr>
        <w:tc>
          <w:tcPr>
            <w:tcW w:w="1134" w:type="dxa"/>
          </w:tcPr>
          <w:p w14:paraId="3EB3D8F5" w14:textId="77777777" w:rsidR="003976FC" w:rsidRDefault="0091626D">
            <w:proofErr w:type="spellStart"/>
            <w:r>
              <w:rPr>
                <w:sz w:val="14"/>
              </w:rPr>
              <w:t>Pittura</w:t>
            </w:r>
            <w:proofErr w:type="spellEnd"/>
          </w:p>
        </w:tc>
        <w:tc>
          <w:tcPr>
            <w:tcW w:w="2268" w:type="dxa"/>
          </w:tcPr>
          <w:p w14:paraId="1497058D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Pittura / biennio di area arti visive</w:t>
            </w:r>
          </w:p>
        </w:tc>
        <w:tc>
          <w:tcPr>
            <w:tcW w:w="1134" w:type="dxa"/>
          </w:tcPr>
          <w:p w14:paraId="00BC9DD6" w14:textId="6B9B4B74" w:rsidR="003976FC" w:rsidRDefault="0091626D">
            <w:r>
              <w:rPr>
                <w:sz w:val="14"/>
              </w:rPr>
              <w:t xml:space="preserve">DASL </w:t>
            </w:r>
            <w:r w:rsidR="00EF08D1">
              <w:rPr>
                <w:sz w:val="14"/>
              </w:rPr>
              <w:t>01</w:t>
            </w:r>
          </w:p>
        </w:tc>
        <w:tc>
          <w:tcPr>
            <w:tcW w:w="1361" w:type="dxa"/>
          </w:tcPr>
          <w:p w14:paraId="5EFFC347" w14:textId="77777777" w:rsidR="003976FC" w:rsidRDefault="0091626D">
            <w:r>
              <w:rPr>
                <w:sz w:val="14"/>
              </w:rPr>
              <w:t>Secondo livello</w:t>
            </w:r>
          </w:p>
        </w:tc>
        <w:tc>
          <w:tcPr>
            <w:tcW w:w="850" w:type="dxa"/>
          </w:tcPr>
          <w:p w14:paraId="14F35EE7" w14:textId="77777777" w:rsidR="003976FC" w:rsidRDefault="0091626D">
            <w:r>
              <w:rPr>
                <w:sz w:val="14"/>
              </w:rPr>
              <w:t>2 anni</w:t>
            </w:r>
          </w:p>
        </w:tc>
        <w:tc>
          <w:tcPr>
            <w:tcW w:w="850" w:type="dxa"/>
          </w:tcPr>
          <w:p w14:paraId="578C7645" w14:textId="77777777" w:rsidR="003976FC" w:rsidRDefault="0091626D">
            <w:r>
              <w:rPr>
                <w:sz w:val="14"/>
              </w:rPr>
              <w:t>120 CFA</w:t>
            </w:r>
          </w:p>
        </w:tc>
        <w:tc>
          <w:tcPr>
            <w:tcW w:w="2551" w:type="dxa"/>
          </w:tcPr>
          <w:p w14:paraId="42A2114E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4"/>
                <w:lang w:val="it-IT"/>
              </w:rPr>
              <w:t>Dato da validare con Segreteria e piani ministeriali</w:t>
            </w:r>
          </w:p>
        </w:tc>
      </w:tr>
    </w:tbl>
    <w:p w14:paraId="51BECC9F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lastRenderedPageBreak/>
        <w:t>3. Ammissioni, immatricolazioni e iscrizioni</w:t>
      </w:r>
    </w:p>
    <w:p w14:paraId="1FBCBDEA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>L'accesso ai corsi accademici richiede il possesso del titolo di studio previsto dalla normativa vigente. Per il primo livello e richiesto il diploma di scuola secondaria superiore quinquennale o titolo estero riconosciuto idoneo. Per il secondo livello e richiesto un titolo accademico di primo livello, una laurea o altro titolo idoneo, secondo quanto previsto dai regolamenti dei corsi.</w:t>
      </w:r>
    </w:p>
    <w:p w14:paraId="26CE7ECB" w14:textId="47A11ABC" w:rsidR="003976FC" w:rsidRPr="00EF08D1" w:rsidRDefault="0091626D">
      <w:pPr>
        <w:rPr>
          <w:lang w:val="it-IT"/>
        </w:rPr>
      </w:pPr>
      <w:r w:rsidRPr="00EF08D1">
        <w:rPr>
          <w:lang w:val="it-IT"/>
        </w:rPr>
        <w:t xml:space="preserve">Le procedure di ammissione possono prevedere colloqui o prove di verifica della preparazione iniziale, anche con </w:t>
      </w:r>
      <w:r w:rsidR="00EF08D1" w:rsidRPr="00EF08D1">
        <w:rPr>
          <w:lang w:val="it-IT"/>
        </w:rPr>
        <w:t>finalità</w:t>
      </w:r>
      <w:r w:rsidRPr="00EF08D1">
        <w:rPr>
          <w:lang w:val="it-IT"/>
        </w:rPr>
        <w:t xml:space="preserve"> orientativa. Eventuali debiti formativi sono indicati dagli organi competenti e devono essere assolti secondo le </w:t>
      </w:r>
      <w:r w:rsidR="00EF08D1" w:rsidRPr="00EF08D1">
        <w:rPr>
          <w:lang w:val="it-IT"/>
        </w:rPr>
        <w:t>modalità</w:t>
      </w:r>
      <w:r w:rsidRPr="00EF08D1">
        <w:rPr>
          <w:lang w:val="it-IT"/>
        </w:rPr>
        <w:t xml:space="preserve"> stabilite dal corso.</w:t>
      </w:r>
    </w:p>
    <w:p w14:paraId="5AE301D8" w14:textId="23C905AC" w:rsidR="003976FC" w:rsidRPr="00EF08D1" w:rsidRDefault="0091626D">
      <w:pPr>
        <w:rPr>
          <w:lang w:val="it-IT"/>
        </w:rPr>
      </w:pPr>
      <w:r w:rsidRPr="00EF08D1">
        <w:rPr>
          <w:lang w:val="it-IT"/>
        </w:rPr>
        <w:t xml:space="preserve">Le immatricolazioni e le iscrizioni sono gestite dalla Segreteria dell'Istituzione. Le informazioni economiche aggiornate su retta, </w:t>
      </w:r>
      <w:r w:rsidR="00EF08D1" w:rsidRPr="00EF08D1">
        <w:rPr>
          <w:lang w:val="it-IT"/>
        </w:rPr>
        <w:t>modalità</w:t>
      </w:r>
      <w:r w:rsidRPr="00EF08D1">
        <w:rPr>
          <w:lang w:val="it-IT"/>
        </w:rPr>
        <w:t xml:space="preserve"> di pagamento e scadenze devono essere verificate presso la Segreteria o sulle pagine ufficiali dell'Accademia.</w:t>
      </w:r>
    </w:p>
    <w:p w14:paraId="51CA9BFA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t>4. Piani di studio, frequenza e carriera</w:t>
      </w:r>
    </w:p>
    <w:p w14:paraId="64CE9DDC" w14:textId="07CFBEC2" w:rsidR="003976FC" w:rsidRPr="00EF08D1" w:rsidRDefault="0091626D">
      <w:pPr>
        <w:rPr>
          <w:lang w:val="it-IT"/>
        </w:rPr>
      </w:pPr>
      <w:r w:rsidRPr="00EF08D1">
        <w:rPr>
          <w:lang w:val="it-IT"/>
        </w:rPr>
        <w:t xml:space="preserve">I piani di studio definiscono le </w:t>
      </w:r>
      <w:r w:rsidR="00EF08D1" w:rsidRPr="00EF08D1">
        <w:rPr>
          <w:lang w:val="it-IT"/>
        </w:rPr>
        <w:t>attività</w:t>
      </w:r>
      <w:r w:rsidRPr="00EF08D1">
        <w:rPr>
          <w:lang w:val="it-IT"/>
        </w:rPr>
        <w:t xml:space="preserve"> formative previste per ciascun anno di corso, con indicazione degli insegnamenti, dei CFA, delle ore, delle eventuali </w:t>
      </w:r>
      <w:r w:rsidR="00EF08D1" w:rsidRPr="00EF08D1">
        <w:rPr>
          <w:lang w:val="it-IT"/>
        </w:rPr>
        <w:t>propedeuticità</w:t>
      </w:r>
      <w:r w:rsidRPr="00EF08D1">
        <w:rPr>
          <w:lang w:val="it-IT"/>
        </w:rPr>
        <w:t xml:space="preserve"> e delle </w:t>
      </w:r>
      <w:r w:rsidR="00EF08D1" w:rsidRPr="00EF08D1">
        <w:rPr>
          <w:lang w:val="it-IT"/>
        </w:rPr>
        <w:t>modalità</w:t>
      </w:r>
      <w:r w:rsidRPr="00EF08D1">
        <w:rPr>
          <w:lang w:val="it-IT"/>
        </w:rPr>
        <w:t xml:space="preserve"> di verifica. Il piano di studi annuale e definito nel rispetto dell'ordinamento didattico e dei regolamenti dei corsi.</w:t>
      </w:r>
    </w:p>
    <w:p w14:paraId="658AEB2B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>La frequenza e disciplinata dai regolamenti didattici e dalle indicazioni dei singoli corsi. Il conseguimento dei CFA richiede, di norma, la frequenza prevista e il superamento dell'esame o della verifica finale dell'insegnamento.</w:t>
      </w:r>
    </w:p>
    <w:p w14:paraId="1D6CC031" w14:textId="06B2F227" w:rsidR="003976FC" w:rsidRPr="00EF08D1" w:rsidRDefault="0091626D">
      <w:pPr>
        <w:rPr>
          <w:lang w:val="it-IT"/>
        </w:rPr>
      </w:pPr>
      <w:r w:rsidRPr="00EF08D1">
        <w:rPr>
          <w:lang w:val="it-IT"/>
        </w:rPr>
        <w:t xml:space="preserve">Gli studenti possono personalizzare il percorso nei limiti consentiti dai piani di studio e dalle </w:t>
      </w:r>
      <w:r w:rsidR="00EF08D1" w:rsidRPr="00EF08D1">
        <w:rPr>
          <w:lang w:val="it-IT"/>
        </w:rPr>
        <w:t>attività</w:t>
      </w:r>
      <w:r w:rsidRPr="00EF08D1">
        <w:rPr>
          <w:lang w:val="it-IT"/>
        </w:rPr>
        <w:t xml:space="preserve"> opzionali disponibili, previa verifica di </w:t>
      </w:r>
      <w:r w:rsidR="00EF08D1" w:rsidRPr="00EF08D1">
        <w:rPr>
          <w:lang w:val="it-IT"/>
        </w:rPr>
        <w:t>conformità</w:t>
      </w:r>
      <w:r w:rsidRPr="00EF08D1">
        <w:rPr>
          <w:lang w:val="it-IT"/>
        </w:rPr>
        <w:t xml:space="preserve"> da parte della Segreteria didattica o dei referenti del corso.</w:t>
      </w:r>
    </w:p>
    <w:p w14:paraId="7015DD08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t>5. Esami, valutazione e prova finale</w:t>
      </w:r>
    </w:p>
    <w:p w14:paraId="11CD75D1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>L'accertamento della preparazione avviene attraverso prove di ammissione, verifiche della preparazione iniziale, prove intermedie, esami di profitto e prova finale di diploma. Gli esami di profitto sono valutati in trentesimi e si svolgono davanti a commissioni nominate secondo il Regolamento didattico.</w:t>
      </w:r>
    </w:p>
    <w:p w14:paraId="122D9AC9" w14:textId="77777777" w:rsidR="003976FC" w:rsidRDefault="0091626D">
      <w:pPr>
        <w:rPr>
          <w:lang w:val="it-IT"/>
        </w:rPr>
      </w:pPr>
      <w:r w:rsidRPr="00EF08D1">
        <w:rPr>
          <w:lang w:val="it-IT"/>
        </w:rPr>
        <w:t>Per il Diploma Accademico di primo livello sono richiesti 180 CFA. Per il Diploma Accademico di secondo livello sono richiesti 120 CFA. La prova finale consiste nello sviluppo e nella discussione di un progetto originale, accompagnato da elaborati teorici e pratici coerenti con il percorso di studio.</w:t>
      </w:r>
    </w:p>
    <w:p w14:paraId="20321B28" w14:textId="76DF0F01" w:rsidR="00EF08D1" w:rsidRPr="00EF08D1" w:rsidRDefault="00EF08D1">
      <w:pPr>
        <w:rPr>
          <w:lang w:val="it-IT"/>
        </w:rPr>
      </w:pPr>
      <w:r>
        <w:rPr>
          <w:lang w:val="it-IT"/>
        </w:rPr>
        <w:t xml:space="preserve">Sono previste </w:t>
      </w:r>
      <w:proofErr w:type="gramStart"/>
      <w:r>
        <w:rPr>
          <w:lang w:val="it-IT"/>
        </w:rPr>
        <w:t>3</w:t>
      </w:r>
      <w:proofErr w:type="gramEnd"/>
      <w:r>
        <w:rPr>
          <w:lang w:val="it-IT"/>
        </w:rPr>
        <w:t xml:space="preserve"> sessioni per esami e tesi: estiva (giugno-luglio), autunnale (ottobre-novembre), invernale (febbraio-marzo)</w:t>
      </w:r>
    </w:p>
    <w:p w14:paraId="2C76A102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t>6. Riconoscimento CFA, trasferimenti e passaggi</w:t>
      </w:r>
    </w:p>
    <w:p w14:paraId="5E0B8AD6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 xml:space="preserve">Il riconoscimento dei CFA in ingresso avviene su istanza dello studente e sulla base della documentazione relativa alla carriera pregressa: esami sostenuti, crediti acquisiti, programmi, ore e contenuti degli insegnamenti. La valutazione </w:t>
      </w:r>
      <w:proofErr w:type="gramStart"/>
      <w:r w:rsidRPr="00EF08D1">
        <w:rPr>
          <w:lang w:val="it-IT"/>
        </w:rPr>
        <w:t>e</w:t>
      </w:r>
      <w:proofErr w:type="gramEnd"/>
      <w:r w:rsidRPr="00EF08D1">
        <w:rPr>
          <w:lang w:val="it-IT"/>
        </w:rPr>
        <w:t xml:space="preserve"> effettuata dagli organi competenti in relazione agli obiettivi formativi del corso prescelto.</w:t>
      </w:r>
    </w:p>
    <w:p w14:paraId="7BDA2E06" w14:textId="165E85E0" w:rsidR="003976FC" w:rsidRPr="00EF08D1" w:rsidRDefault="0091626D">
      <w:pPr>
        <w:rPr>
          <w:lang w:val="it-IT"/>
        </w:rPr>
      </w:pPr>
      <w:r w:rsidRPr="00EF08D1">
        <w:rPr>
          <w:lang w:val="it-IT"/>
        </w:rPr>
        <w:t xml:space="preserve">In caso di trasferimento da altra Accademia o istituzione analoga, anche estera, possono essere riconosciuti i crediti </w:t>
      </w:r>
      <w:r w:rsidR="00EF08D1" w:rsidRPr="00EF08D1">
        <w:rPr>
          <w:lang w:val="it-IT"/>
        </w:rPr>
        <w:t>già</w:t>
      </w:r>
      <w:r w:rsidRPr="00EF08D1">
        <w:rPr>
          <w:lang w:val="it-IT"/>
        </w:rPr>
        <w:t xml:space="preserve"> acquisiti, tenendo conto della coerenza con il nuovo percorso. In caso di passaggio di corso, i CFA sono riconosciuti se previsti e coerenti con il nuovo indirizzo, fermo restando l'obbligo di assolvere gli insegnamenti caratterizzanti.</w:t>
      </w:r>
    </w:p>
    <w:p w14:paraId="7C2486CD" w14:textId="69DD01DD" w:rsidR="003976FC" w:rsidRPr="00EF08D1" w:rsidRDefault="0091626D">
      <w:pPr>
        <w:rPr>
          <w:lang w:val="it-IT"/>
        </w:rPr>
      </w:pPr>
      <w:r w:rsidRPr="00EF08D1">
        <w:rPr>
          <w:lang w:val="it-IT"/>
        </w:rPr>
        <w:t xml:space="preserve">Gli studenti </w:t>
      </w:r>
      <w:r w:rsidR="00EF08D1" w:rsidRPr="00EF08D1">
        <w:rPr>
          <w:lang w:val="it-IT"/>
        </w:rPr>
        <w:t>già</w:t>
      </w:r>
      <w:r w:rsidRPr="00EF08D1">
        <w:rPr>
          <w:lang w:val="it-IT"/>
        </w:rPr>
        <w:t xml:space="preserve"> in possesso di diploma accademico, laurea o titolo equivalente possono richiedere la valutazione della carriera precedente per eventuale abbreviazione di corso e definizione di eventuali debiti formativi.</w:t>
      </w:r>
      <w:r w:rsidR="00EF08D1">
        <w:rPr>
          <w:lang w:val="it-IT"/>
        </w:rPr>
        <w:t xml:space="preserve"> Contattare direttamente la segreteria per modalità e modulistica aggiornate.</w:t>
      </w:r>
    </w:p>
    <w:p w14:paraId="5DF16F41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lastRenderedPageBreak/>
        <w:t>7. Diritto allo studio, EDISU e inclusione</w:t>
      </w:r>
    </w:p>
    <w:p w14:paraId="1245E8E2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>L'Accademia applica le norme sul diritto allo studio in collaborazione con EDISU Piemonte e con gli enti preposti. Le borse di studio sono gestite da EDISU; l'Accademia fornisce dati, attestazioni e documentazione richiesti per permettere agli studenti aventi diritto l'accesso ai benefici previsti.</w:t>
      </w:r>
    </w:p>
    <w:p w14:paraId="1F03D888" w14:textId="58CB50C6" w:rsidR="003976FC" w:rsidRPr="00EF08D1" w:rsidRDefault="0091626D">
      <w:pPr>
        <w:rPr>
          <w:lang w:val="it-IT"/>
        </w:rPr>
      </w:pPr>
      <w:r w:rsidRPr="00EF08D1">
        <w:rPr>
          <w:lang w:val="it-IT"/>
        </w:rPr>
        <w:t xml:space="preserve">Gli studenti con disabilita, DSA o BES possono comunicare le proprie necessita alla Direzione o ai referenti indicati dall'Istituzione. L'Accademia predispone, su valutazione della documentazione, le misure necessarie per favorire la piena partecipazione alle </w:t>
      </w:r>
      <w:r w:rsidR="00EF08D1" w:rsidRPr="00EF08D1">
        <w:rPr>
          <w:lang w:val="it-IT"/>
        </w:rPr>
        <w:t>attività</w:t>
      </w:r>
      <w:r w:rsidRPr="00EF08D1">
        <w:rPr>
          <w:lang w:val="it-IT"/>
        </w:rPr>
        <w:t xml:space="preserve"> didattiche.</w:t>
      </w:r>
    </w:p>
    <w:p w14:paraId="7196963F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 xml:space="preserve">Per informazioni sui servizi di inclusione e indicato il contatto: inclusione@accademiabellearticuneo.it. Per il personale e previsto il riferimento al </w:t>
      </w:r>
      <w:proofErr w:type="spellStart"/>
      <w:r w:rsidRPr="00EF08D1">
        <w:rPr>
          <w:lang w:val="it-IT"/>
        </w:rPr>
        <w:t>Disability</w:t>
      </w:r>
      <w:proofErr w:type="spellEnd"/>
      <w:r w:rsidRPr="00EF08D1">
        <w:rPr>
          <w:lang w:val="it-IT"/>
        </w:rPr>
        <w:t xml:space="preserve"> Manager secondo le informazioni pubblicate dall'Istituzione.</w:t>
      </w:r>
    </w:p>
    <w:p w14:paraId="390EDB9C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t>8. Servizi, comunicazioni e rappresentanza studentesca</w:t>
      </w:r>
    </w:p>
    <w:p w14:paraId="0A0BB8BB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>Il servizio di tutorato e orientamento supporta gli studenti nella comprensione dei servizi, nell'elaborazione dei piani individuali e nelle scelte di studio e professionali. Le comunicazioni istituzionali possono avvenire tramite segreteria, pubblicazioni, canali telematici, Classroom o altri strumenti indicati dall'Accademia.</w:t>
      </w:r>
    </w:p>
    <w:p w14:paraId="7EBA953A" w14:textId="77777777" w:rsidR="003976FC" w:rsidRPr="00EF08D1" w:rsidRDefault="0091626D">
      <w:pPr>
        <w:rPr>
          <w:lang w:val="it-IT"/>
        </w:rPr>
      </w:pPr>
      <w:r w:rsidRPr="00EF08D1">
        <w:rPr>
          <w:lang w:val="it-IT"/>
        </w:rPr>
        <w:t>La Consulta degli Studenti e l'organo di rappresentanza della popolazione studentesca. Opera in autonomia e partecipa alla vita istituzionale secondo il regolamento dedicato e lo Statuto dell'Accademia.</w:t>
      </w:r>
    </w:p>
    <w:p w14:paraId="160955D1" w14:textId="77777777" w:rsidR="003976FC" w:rsidRDefault="0091626D">
      <w:pPr>
        <w:pStyle w:val="Titolo1"/>
      </w:pPr>
      <w:r>
        <w:t>9. Sedi e contatti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3402"/>
        <w:gridCol w:w="2835"/>
      </w:tblGrid>
      <w:tr w:rsidR="003976FC" w14:paraId="65838A9D" w14:textId="77777777">
        <w:trPr>
          <w:tblHeader/>
          <w:jc w:val="center"/>
        </w:trPr>
        <w:tc>
          <w:tcPr>
            <w:tcW w:w="2268" w:type="dxa"/>
            <w:shd w:val="clear" w:color="auto" w:fill="D9EAF7"/>
          </w:tcPr>
          <w:p w14:paraId="7F2DF4DC" w14:textId="77777777" w:rsidR="003976FC" w:rsidRDefault="0091626D">
            <w:r>
              <w:rPr>
                <w:b/>
                <w:sz w:val="16"/>
              </w:rPr>
              <w:t>Sede</w:t>
            </w:r>
          </w:p>
        </w:tc>
        <w:tc>
          <w:tcPr>
            <w:tcW w:w="3402" w:type="dxa"/>
            <w:shd w:val="clear" w:color="auto" w:fill="D9EAF7"/>
          </w:tcPr>
          <w:p w14:paraId="21179622" w14:textId="77777777" w:rsidR="003976FC" w:rsidRDefault="0091626D">
            <w:r>
              <w:rPr>
                <w:b/>
                <w:sz w:val="16"/>
              </w:rPr>
              <w:t>Indirizzo</w:t>
            </w:r>
          </w:p>
        </w:tc>
        <w:tc>
          <w:tcPr>
            <w:tcW w:w="2835" w:type="dxa"/>
            <w:shd w:val="clear" w:color="auto" w:fill="D9EAF7"/>
          </w:tcPr>
          <w:p w14:paraId="20E753B8" w14:textId="77777777" w:rsidR="003976FC" w:rsidRDefault="0091626D">
            <w:r>
              <w:rPr>
                <w:b/>
                <w:sz w:val="16"/>
              </w:rPr>
              <w:t>Funzione</w:t>
            </w:r>
          </w:p>
        </w:tc>
      </w:tr>
      <w:tr w:rsidR="003976FC" w14:paraId="048594ED" w14:textId="77777777">
        <w:trPr>
          <w:jc w:val="center"/>
        </w:trPr>
        <w:tc>
          <w:tcPr>
            <w:tcW w:w="2268" w:type="dxa"/>
          </w:tcPr>
          <w:p w14:paraId="0269A1E6" w14:textId="77777777" w:rsidR="003976FC" w:rsidRDefault="0091626D">
            <w:r>
              <w:rPr>
                <w:sz w:val="16"/>
              </w:rPr>
              <w:t>Sede amministrativa / Centro Storico</w:t>
            </w:r>
          </w:p>
        </w:tc>
        <w:tc>
          <w:tcPr>
            <w:tcW w:w="3402" w:type="dxa"/>
          </w:tcPr>
          <w:p w14:paraId="2974A782" w14:textId="77777777" w:rsidR="003976FC" w:rsidRDefault="0091626D">
            <w:r>
              <w:rPr>
                <w:sz w:val="16"/>
              </w:rPr>
              <w:t>Via Savigliano 8/b - 12100 Cuneo</w:t>
            </w:r>
          </w:p>
        </w:tc>
        <w:tc>
          <w:tcPr>
            <w:tcW w:w="2835" w:type="dxa"/>
          </w:tcPr>
          <w:p w14:paraId="7B4AED7B" w14:textId="77777777" w:rsidR="003976FC" w:rsidRDefault="0091626D">
            <w:r>
              <w:rPr>
                <w:sz w:val="16"/>
              </w:rPr>
              <w:t>Direzione e Segreteria</w:t>
            </w:r>
          </w:p>
        </w:tc>
      </w:tr>
      <w:tr w:rsidR="003976FC" w14:paraId="4583466E" w14:textId="77777777">
        <w:trPr>
          <w:jc w:val="center"/>
        </w:trPr>
        <w:tc>
          <w:tcPr>
            <w:tcW w:w="2268" w:type="dxa"/>
          </w:tcPr>
          <w:p w14:paraId="13AF0AB6" w14:textId="77777777" w:rsidR="003976FC" w:rsidRDefault="0091626D">
            <w:r>
              <w:rPr>
                <w:sz w:val="16"/>
              </w:rPr>
              <w:t>Cuneo - Fiamma</w:t>
            </w:r>
          </w:p>
        </w:tc>
        <w:tc>
          <w:tcPr>
            <w:tcW w:w="3402" w:type="dxa"/>
          </w:tcPr>
          <w:p w14:paraId="3D3AADF3" w14:textId="77777777" w:rsidR="003976FC" w:rsidRDefault="0091626D">
            <w:r>
              <w:rPr>
                <w:sz w:val="16"/>
              </w:rPr>
              <w:t>Via Bassignano 34 - 12100 Cuneo</w:t>
            </w:r>
          </w:p>
        </w:tc>
        <w:tc>
          <w:tcPr>
            <w:tcW w:w="2835" w:type="dxa"/>
          </w:tcPr>
          <w:p w14:paraId="0F302836" w14:textId="77777777" w:rsidR="003976FC" w:rsidRDefault="0091626D">
            <w:r>
              <w:rPr>
                <w:sz w:val="16"/>
              </w:rPr>
              <w:t>Attivita didattiche e laboratoriali</w:t>
            </w:r>
          </w:p>
        </w:tc>
      </w:tr>
      <w:tr w:rsidR="003976FC" w14:paraId="05CB9FEF" w14:textId="77777777">
        <w:trPr>
          <w:jc w:val="center"/>
        </w:trPr>
        <w:tc>
          <w:tcPr>
            <w:tcW w:w="2268" w:type="dxa"/>
          </w:tcPr>
          <w:p w14:paraId="5831C73F" w14:textId="77777777" w:rsidR="003976FC" w:rsidRDefault="0091626D">
            <w:r>
              <w:rPr>
                <w:sz w:val="16"/>
              </w:rPr>
              <w:t>Cuneo - Corso Nizza</w:t>
            </w:r>
          </w:p>
        </w:tc>
        <w:tc>
          <w:tcPr>
            <w:tcW w:w="3402" w:type="dxa"/>
          </w:tcPr>
          <w:p w14:paraId="08B59B33" w14:textId="77777777" w:rsidR="003976FC" w:rsidRDefault="0091626D">
            <w:r>
              <w:rPr>
                <w:sz w:val="16"/>
              </w:rPr>
              <w:t>Corso Nizza - 12100 Cuneo</w:t>
            </w:r>
          </w:p>
        </w:tc>
        <w:tc>
          <w:tcPr>
            <w:tcW w:w="2835" w:type="dxa"/>
          </w:tcPr>
          <w:p w14:paraId="3A0FA8CD" w14:textId="77777777" w:rsidR="003976FC" w:rsidRDefault="0091626D">
            <w:r>
              <w:rPr>
                <w:sz w:val="16"/>
              </w:rPr>
              <w:t>Attivita didattiche e incontri</w:t>
            </w:r>
          </w:p>
        </w:tc>
      </w:tr>
      <w:tr w:rsidR="003976FC" w:rsidRPr="0090109C" w14:paraId="29C292B0" w14:textId="77777777">
        <w:trPr>
          <w:jc w:val="center"/>
        </w:trPr>
        <w:tc>
          <w:tcPr>
            <w:tcW w:w="2268" w:type="dxa"/>
          </w:tcPr>
          <w:p w14:paraId="6FC35708" w14:textId="77777777" w:rsidR="003976FC" w:rsidRDefault="0091626D">
            <w:r>
              <w:rPr>
                <w:sz w:val="16"/>
              </w:rPr>
              <w:t>Milano</w:t>
            </w:r>
          </w:p>
        </w:tc>
        <w:tc>
          <w:tcPr>
            <w:tcW w:w="3402" w:type="dxa"/>
          </w:tcPr>
          <w:p w14:paraId="33EECB7D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6"/>
                <w:lang w:val="it-IT"/>
              </w:rPr>
              <w:t>Ripa di Porta Ticinese 79 - 20143 Milano</w:t>
            </w:r>
          </w:p>
        </w:tc>
        <w:tc>
          <w:tcPr>
            <w:tcW w:w="2835" w:type="dxa"/>
          </w:tcPr>
          <w:p w14:paraId="6B013E5E" w14:textId="77777777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6"/>
                <w:lang w:val="it-IT"/>
              </w:rPr>
              <w:t>Sede decentrata con richiesta autorizzazione al MUR</w:t>
            </w:r>
          </w:p>
        </w:tc>
      </w:tr>
      <w:tr w:rsidR="003976FC" w14:paraId="5CEA43FA" w14:textId="77777777">
        <w:trPr>
          <w:jc w:val="center"/>
        </w:trPr>
        <w:tc>
          <w:tcPr>
            <w:tcW w:w="2268" w:type="dxa"/>
          </w:tcPr>
          <w:p w14:paraId="28822B34" w14:textId="77777777" w:rsidR="003976FC" w:rsidRDefault="0091626D">
            <w:r>
              <w:rPr>
                <w:sz w:val="16"/>
              </w:rPr>
              <w:t xml:space="preserve">Sedi di </w:t>
            </w:r>
            <w:proofErr w:type="spellStart"/>
            <w:r>
              <w:rPr>
                <w:sz w:val="16"/>
              </w:rPr>
              <w:t>rappresentanza</w:t>
            </w:r>
            <w:proofErr w:type="spellEnd"/>
          </w:p>
        </w:tc>
        <w:tc>
          <w:tcPr>
            <w:tcW w:w="3402" w:type="dxa"/>
          </w:tcPr>
          <w:p w14:paraId="24C02563" w14:textId="104B8A69" w:rsidR="003976FC" w:rsidRPr="00EF08D1" w:rsidRDefault="0091626D">
            <w:pPr>
              <w:rPr>
                <w:lang w:val="it-IT"/>
              </w:rPr>
            </w:pPr>
            <w:r w:rsidRPr="00EF08D1">
              <w:rPr>
                <w:sz w:val="16"/>
                <w:lang w:val="it-IT"/>
              </w:rPr>
              <w:t>Monaco; Milano</w:t>
            </w:r>
          </w:p>
        </w:tc>
        <w:tc>
          <w:tcPr>
            <w:tcW w:w="2835" w:type="dxa"/>
          </w:tcPr>
          <w:p w14:paraId="7A6702FB" w14:textId="77777777" w:rsidR="003976FC" w:rsidRDefault="0091626D">
            <w:proofErr w:type="spellStart"/>
            <w:r>
              <w:rPr>
                <w:sz w:val="16"/>
              </w:rPr>
              <w:t>Eventi</w:t>
            </w:r>
            <w:proofErr w:type="spellEnd"/>
            <w:r>
              <w:rPr>
                <w:sz w:val="16"/>
              </w:rPr>
              <w:t xml:space="preserve"> e </w:t>
            </w:r>
            <w:proofErr w:type="spellStart"/>
            <w:r>
              <w:rPr>
                <w:sz w:val="16"/>
              </w:rPr>
              <w:t>collaborazioni</w:t>
            </w:r>
            <w:proofErr w:type="spellEnd"/>
          </w:p>
        </w:tc>
      </w:tr>
    </w:tbl>
    <w:p w14:paraId="340A4817" w14:textId="77777777" w:rsidR="0090109C" w:rsidRDefault="0090109C">
      <w:pPr>
        <w:rPr>
          <w:lang w:val="it-IT"/>
        </w:rPr>
      </w:pPr>
    </w:p>
    <w:p w14:paraId="223EC422" w14:textId="03075BEE" w:rsidR="003976FC" w:rsidRPr="00EF08D1" w:rsidRDefault="0091626D">
      <w:pPr>
        <w:rPr>
          <w:lang w:val="it-IT"/>
        </w:rPr>
      </w:pPr>
      <w:r w:rsidRPr="00EF08D1">
        <w:rPr>
          <w:lang w:val="it-IT"/>
        </w:rPr>
        <w:t>Recapiti pubblicati: telefono +39.0171.695753; e-mail direzione@accademiabellearticuneo.it.</w:t>
      </w:r>
    </w:p>
    <w:p w14:paraId="5CF71EEC" w14:textId="4CD3B05A" w:rsidR="003976FC" w:rsidRPr="0090109C" w:rsidRDefault="0091626D">
      <w:pPr>
        <w:pStyle w:val="Titolo1"/>
        <w:rPr>
          <w:lang w:val="it-IT"/>
        </w:rPr>
      </w:pPr>
      <w:r w:rsidRPr="0090109C">
        <w:rPr>
          <w:lang w:val="it-IT"/>
        </w:rPr>
        <w:t xml:space="preserve">10. Modulistica e </w:t>
      </w:r>
      <w:r w:rsidR="0090109C">
        <w:rPr>
          <w:lang w:val="it-IT"/>
        </w:rPr>
        <w:t xml:space="preserve">retta </w:t>
      </w:r>
    </w:p>
    <w:p w14:paraId="4C0F2C99" w14:textId="77777777" w:rsidR="00EF08D1" w:rsidRPr="0090109C" w:rsidRDefault="00EF08D1" w:rsidP="00EF08D1">
      <w:pPr>
        <w:rPr>
          <w:lang w:val="it-IT"/>
        </w:rPr>
      </w:pPr>
    </w:p>
    <w:p w14:paraId="07E342B3" w14:textId="58417BC1" w:rsidR="00EF08D1" w:rsidRDefault="00EF08D1" w:rsidP="00EF08D1">
      <w:pPr>
        <w:rPr>
          <w:lang w:val="it-IT"/>
        </w:rPr>
      </w:pPr>
      <w:r>
        <w:rPr>
          <w:lang w:val="it-IT"/>
        </w:rPr>
        <w:t>Tutta la modulistica è reperibile presso la segreteria. Ad eccezione del modulo di immatricolazione, la modulistica viene resa disponibile su aree riservate nello spazio Classroom dell’Accademia</w:t>
      </w:r>
    </w:p>
    <w:p w14:paraId="4784C87A" w14:textId="03FABC7D" w:rsidR="0090109C" w:rsidRDefault="005064C0" w:rsidP="00EF08D1">
      <w:pPr>
        <w:rPr>
          <w:lang w:val="it-IT"/>
        </w:rPr>
      </w:pPr>
      <w:r>
        <w:rPr>
          <w:lang w:val="it-IT"/>
        </w:rPr>
        <w:t>L’importo totale della retta è di 2500 euro</w:t>
      </w:r>
    </w:p>
    <w:p w14:paraId="2285D1E5" w14:textId="0C220DCF" w:rsidR="005064C0" w:rsidRDefault="005064C0" w:rsidP="00EF08D1">
      <w:pPr>
        <w:rPr>
          <w:lang w:val="it-IT"/>
        </w:rPr>
      </w:pPr>
      <w:r>
        <w:rPr>
          <w:lang w:val="it-IT"/>
        </w:rPr>
        <w:t>Possibile dilazione il pagamento in 5 rate da 500 euro</w:t>
      </w:r>
    </w:p>
    <w:p w14:paraId="52BF61C3" w14:textId="539EE140" w:rsidR="005064C0" w:rsidRDefault="005064C0" w:rsidP="00EF08D1">
      <w:pPr>
        <w:rPr>
          <w:lang w:val="it-IT"/>
        </w:rPr>
      </w:pPr>
      <w:r>
        <w:rPr>
          <w:lang w:val="it-IT"/>
        </w:rPr>
        <w:t>Scadenze delle rate:</w:t>
      </w:r>
    </w:p>
    <w:p w14:paraId="1D6B10E7" w14:textId="7E275A4F" w:rsidR="005064C0" w:rsidRDefault="005064C0" w:rsidP="005064C0">
      <w:pPr>
        <w:pStyle w:val="Paragrafoelenco"/>
        <w:numPr>
          <w:ilvl w:val="0"/>
          <w:numId w:val="10"/>
        </w:numPr>
        <w:rPr>
          <w:lang w:val="it-IT"/>
        </w:rPr>
      </w:pPr>
      <w:r>
        <w:rPr>
          <w:lang w:val="it-IT"/>
        </w:rPr>
        <w:t>All’iscrizione</w:t>
      </w:r>
    </w:p>
    <w:p w14:paraId="62092668" w14:textId="1CF8C2C6" w:rsidR="005064C0" w:rsidRDefault="005064C0" w:rsidP="005064C0">
      <w:pPr>
        <w:pStyle w:val="Paragrafoelenco"/>
        <w:numPr>
          <w:ilvl w:val="0"/>
          <w:numId w:val="10"/>
        </w:numPr>
        <w:rPr>
          <w:lang w:val="it-IT"/>
        </w:rPr>
      </w:pPr>
      <w:r>
        <w:rPr>
          <w:lang w:val="it-IT"/>
        </w:rPr>
        <w:t>Entro il 31 ottobre</w:t>
      </w:r>
    </w:p>
    <w:p w14:paraId="6BF9705A" w14:textId="50B24BD1" w:rsidR="005064C0" w:rsidRDefault="005064C0" w:rsidP="005064C0">
      <w:pPr>
        <w:pStyle w:val="Paragrafoelenco"/>
        <w:numPr>
          <w:ilvl w:val="0"/>
          <w:numId w:val="10"/>
        </w:numPr>
        <w:rPr>
          <w:lang w:val="it-IT"/>
        </w:rPr>
      </w:pPr>
      <w:r>
        <w:rPr>
          <w:lang w:val="it-IT"/>
        </w:rPr>
        <w:t>Entro il 31 dicembre</w:t>
      </w:r>
    </w:p>
    <w:p w14:paraId="7BBFC9B1" w14:textId="406A2D2E" w:rsidR="005064C0" w:rsidRDefault="005064C0" w:rsidP="005064C0">
      <w:pPr>
        <w:pStyle w:val="Paragrafoelenco"/>
        <w:numPr>
          <w:ilvl w:val="0"/>
          <w:numId w:val="10"/>
        </w:numPr>
        <w:rPr>
          <w:lang w:val="it-IT"/>
        </w:rPr>
      </w:pPr>
      <w:r>
        <w:rPr>
          <w:lang w:val="it-IT"/>
        </w:rPr>
        <w:t>Entro il 28 febbraio</w:t>
      </w:r>
    </w:p>
    <w:p w14:paraId="687A3501" w14:textId="1D77C44A" w:rsidR="005064C0" w:rsidRPr="005064C0" w:rsidRDefault="005064C0" w:rsidP="005064C0">
      <w:pPr>
        <w:pStyle w:val="Paragrafoelenco"/>
        <w:numPr>
          <w:ilvl w:val="0"/>
          <w:numId w:val="10"/>
        </w:numPr>
        <w:rPr>
          <w:lang w:val="it-IT"/>
        </w:rPr>
      </w:pPr>
      <w:r>
        <w:rPr>
          <w:lang w:val="it-IT"/>
        </w:rPr>
        <w:t>Entro il 30 aprile</w:t>
      </w:r>
    </w:p>
    <w:p w14:paraId="0906572C" w14:textId="77777777" w:rsidR="003976FC" w:rsidRPr="00EF08D1" w:rsidRDefault="0091626D">
      <w:pPr>
        <w:pStyle w:val="Titolo1"/>
        <w:rPr>
          <w:lang w:val="it-IT"/>
        </w:rPr>
      </w:pPr>
      <w:r w:rsidRPr="00EF08D1">
        <w:rPr>
          <w:lang w:val="it-IT"/>
        </w:rPr>
        <w:lastRenderedPageBreak/>
        <w:t>Fonti e pagine di riferimento</w:t>
      </w:r>
    </w:p>
    <w:p w14:paraId="534AE0EA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b/>
          <w:sz w:val="20"/>
          <w:szCs w:val="20"/>
          <w:lang w:val="it-IT"/>
        </w:rPr>
        <w:t xml:space="preserve">Sito istituzionale - Offerta formativa: </w:t>
      </w:r>
      <w:r w:rsidRPr="0090109C">
        <w:rPr>
          <w:rFonts w:ascii="Arial" w:hAnsi="Arial" w:cs="Arial"/>
          <w:sz w:val="20"/>
          <w:szCs w:val="20"/>
          <w:lang w:val="it-IT"/>
        </w:rPr>
        <w:t>https://accademiabellearticuneo.it/offerta-formativa/</w:t>
      </w:r>
    </w:p>
    <w:p w14:paraId="7AA3581B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b/>
          <w:sz w:val="20"/>
          <w:szCs w:val="20"/>
          <w:lang w:val="it-IT"/>
        </w:rPr>
        <w:t xml:space="preserve">Sito istituzionale - Diplomi accademici equipollenti alle lauree: </w:t>
      </w:r>
      <w:r w:rsidRPr="0090109C">
        <w:rPr>
          <w:rFonts w:ascii="Arial" w:hAnsi="Arial" w:cs="Arial"/>
          <w:sz w:val="20"/>
          <w:szCs w:val="20"/>
          <w:lang w:val="it-IT"/>
        </w:rPr>
        <w:t>https://accademiabellearticuneo.it/offerta-formativa/corsi-universitari/</w:t>
      </w:r>
    </w:p>
    <w:p w14:paraId="6778019C" w14:textId="37ABECB2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b/>
          <w:sz w:val="20"/>
          <w:szCs w:val="20"/>
          <w:lang w:val="it-IT"/>
        </w:rPr>
        <w:t xml:space="preserve">Sito istituzionale - </w:t>
      </w:r>
      <w:r w:rsidR="00EF08D1" w:rsidRPr="0090109C">
        <w:rPr>
          <w:rFonts w:ascii="Arial" w:hAnsi="Arial" w:cs="Arial"/>
          <w:b/>
          <w:sz w:val="20"/>
          <w:szCs w:val="20"/>
          <w:lang w:val="it-IT"/>
        </w:rPr>
        <w:t>Modalità</w:t>
      </w:r>
      <w:r w:rsidRPr="0090109C">
        <w:rPr>
          <w:rFonts w:ascii="Arial" w:hAnsi="Arial" w:cs="Arial"/>
          <w:b/>
          <w:sz w:val="20"/>
          <w:szCs w:val="20"/>
          <w:lang w:val="it-IT"/>
        </w:rPr>
        <w:t xml:space="preserve"> di iscrizione: </w:t>
      </w:r>
      <w:r w:rsidRPr="0090109C">
        <w:rPr>
          <w:rFonts w:ascii="Arial" w:hAnsi="Arial" w:cs="Arial"/>
          <w:sz w:val="20"/>
          <w:szCs w:val="20"/>
          <w:lang w:val="it-IT"/>
        </w:rPr>
        <w:t>https://accademiabellearticuneo.it/modalita-di-iscrizione/</w:t>
      </w:r>
    </w:p>
    <w:p w14:paraId="01E2BCFB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b/>
          <w:sz w:val="20"/>
          <w:szCs w:val="20"/>
          <w:lang w:val="it-IT"/>
        </w:rPr>
        <w:t xml:space="preserve">Sito istituzionale - Sedi e contatti: </w:t>
      </w:r>
      <w:r w:rsidRPr="0090109C">
        <w:rPr>
          <w:rFonts w:ascii="Arial" w:hAnsi="Arial" w:cs="Arial"/>
          <w:sz w:val="20"/>
          <w:szCs w:val="20"/>
          <w:lang w:val="it-IT"/>
        </w:rPr>
        <w:t>https://accademiabellearticuneo.it/sedi-e-contatti/</w:t>
      </w:r>
    </w:p>
    <w:p w14:paraId="72788D99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b/>
          <w:sz w:val="20"/>
          <w:szCs w:val="20"/>
          <w:lang w:val="it-IT"/>
        </w:rPr>
        <w:t xml:space="preserve">Regolamento didattico dell'Accademia di Belle Arti di Cuneo: </w:t>
      </w:r>
      <w:r w:rsidRPr="0090109C">
        <w:rPr>
          <w:rFonts w:ascii="Arial" w:hAnsi="Arial" w:cs="Arial"/>
          <w:sz w:val="20"/>
          <w:szCs w:val="20"/>
          <w:lang w:val="it-IT"/>
        </w:rPr>
        <w:t>https://accademiabellearticuneo.it/wp-content/uploads/Regolamento-didattico-Giugno-2022.pdf</w:t>
      </w:r>
    </w:p>
    <w:p w14:paraId="15DD0B11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b/>
          <w:sz w:val="20"/>
          <w:szCs w:val="20"/>
          <w:lang w:val="it-IT"/>
        </w:rPr>
        <w:t xml:space="preserve">Regolamento Consulta degli Studenti: </w:t>
      </w:r>
      <w:r w:rsidRPr="0090109C">
        <w:rPr>
          <w:rFonts w:ascii="Arial" w:hAnsi="Arial" w:cs="Arial"/>
          <w:sz w:val="20"/>
          <w:szCs w:val="20"/>
          <w:lang w:val="it-IT"/>
        </w:rPr>
        <w:t>https://accademiabellearticuneo.it/wp-content/uploads/Regolamento-Consulta-ABA-CN.pdf</w:t>
      </w:r>
    </w:p>
    <w:p w14:paraId="5BFE458B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r w:rsidRPr="0090109C">
        <w:rPr>
          <w:rFonts w:ascii="Arial" w:hAnsi="Arial" w:cs="Arial"/>
          <w:b/>
          <w:sz w:val="20"/>
          <w:szCs w:val="20"/>
          <w:lang w:val="it-IT"/>
        </w:rPr>
        <w:t xml:space="preserve">Inclusione - Disabilita: </w:t>
      </w:r>
      <w:r w:rsidRPr="0090109C">
        <w:rPr>
          <w:rFonts w:ascii="Arial" w:hAnsi="Arial" w:cs="Arial"/>
          <w:sz w:val="20"/>
          <w:szCs w:val="20"/>
          <w:lang w:val="it-IT"/>
        </w:rPr>
        <w:t>https://accademiabellearticuneo.it/wp-content/uploads/ABAcuneoDisabilita.pdf</w:t>
      </w:r>
    </w:p>
    <w:p w14:paraId="44BED271" w14:textId="77777777" w:rsidR="003976FC" w:rsidRPr="0090109C" w:rsidRDefault="0091626D" w:rsidP="0090109C">
      <w:pPr>
        <w:pStyle w:val="Nessunaspaziatura"/>
        <w:rPr>
          <w:rFonts w:ascii="Arial" w:hAnsi="Arial" w:cs="Arial"/>
          <w:sz w:val="20"/>
          <w:szCs w:val="20"/>
          <w:lang w:val="it-IT"/>
        </w:rPr>
      </w:pPr>
      <w:proofErr w:type="spellStart"/>
      <w:r w:rsidRPr="0090109C">
        <w:rPr>
          <w:rFonts w:ascii="Arial" w:hAnsi="Arial" w:cs="Arial"/>
          <w:b/>
          <w:sz w:val="20"/>
          <w:szCs w:val="20"/>
          <w:lang w:val="it-IT"/>
        </w:rPr>
        <w:t>European</w:t>
      </w:r>
      <w:proofErr w:type="spellEnd"/>
      <w:r w:rsidRPr="0090109C">
        <w:rPr>
          <w:rFonts w:ascii="Arial" w:hAnsi="Arial" w:cs="Arial"/>
          <w:b/>
          <w:sz w:val="20"/>
          <w:szCs w:val="20"/>
          <w:lang w:val="it-IT"/>
        </w:rPr>
        <w:t xml:space="preserve"> Commission - ECTS: </w:t>
      </w:r>
      <w:r w:rsidRPr="0090109C">
        <w:rPr>
          <w:rFonts w:ascii="Arial" w:hAnsi="Arial" w:cs="Arial"/>
          <w:sz w:val="20"/>
          <w:szCs w:val="20"/>
          <w:lang w:val="it-IT"/>
        </w:rPr>
        <w:t>https://education.ec.europa.eu/education-levels/higher-education/inclusive-and-connected-higher-education/european-credit-transfer-and-accumulation-system</w:t>
      </w:r>
    </w:p>
    <w:sectPr w:rsidR="003976FC" w:rsidRPr="0090109C" w:rsidSect="0090109C">
      <w:footerReference w:type="default" r:id="rId8"/>
      <w:pgSz w:w="12240" w:h="15840"/>
      <w:pgMar w:top="720" w:right="720" w:bottom="720" w:left="720" w:header="794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57FDD" w14:textId="77777777" w:rsidR="007868D7" w:rsidRDefault="007868D7">
      <w:pPr>
        <w:spacing w:after="0" w:line="240" w:lineRule="auto"/>
      </w:pPr>
      <w:r>
        <w:separator/>
      </w:r>
    </w:p>
  </w:endnote>
  <w:endnote w:type="continuationSeparator" w:id="0">
    <w:p w14:paraId="6D2C25B7" w14:textId="77777777" w:rsidR="007868D7" w:rsidRDefault="00786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757459"/>
      <w:docPartObj>
        <w:docPartGallery w:val="Page Numbers (Bottom of Page)"/>
        <w:docPartUnique/>
      </w:docPartObj>
    </w:sdtPr>
    <w:sdtContent>
      <w:p w14:paraId="68775490" w14:textId="74FDD7BB" w:rsidR="0090109C" w:rsidRDefault="0090109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778353D6" w14:textId="5958C9BA" w:rsidR="003976FC" w:rsidRPr="0090109C" w:rsidRDefault="003976FC" w:rsidP="0090109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38578" w14:textId="77777777" w:rsidR="007868D7" w:rsidRDefault="007868D7">
      <w:pPr>
        <w:spacing w:after="0" w:line="240" w:lineRule="auto"/>
      </w:pPr>
      <w:r>
        <w:separator/>
      </w:r>
    </w:p>
  </w:footnote>
  <w:footnote w:type="continuationSeparator" w:id="0">
    <w:p w14:paraId="49F3631A" w14:textId="77777777" w:rsidR="007868D7" w:rsidRDefault="007868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D0345A1"/>
    <w:multiLevelType w:val="hybridMultilevel"/>
    <w:tmpl w:val="B1325C94"/>
    <w:lvl w:ilvl="0" w:tplc="C930BCC6">
      <w:numFmt w:val="bullet"/>
      <w:lvlText w:val=""/>
      <w:lvlJc w:val="left"/>
      <w:pPr>
        <w:ind w:left="720" w:hanging="360"/>
      </w:pPr>
      <w:rPr>
        <w:rFonts w:ascii="Wingdings" w:eastAsia="Arial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E02EC5"/>
    <w:multiLevelType w:val="hybridMultilevel"/>
    <w:tmpl w:val="DB6A12F6"/>
    <w:lvl w:ilvl="0" w:tplc="7A3CE6A4">
      <w:numFmt w:val="bullet"/>
      <w:lvlText w:val=""/>
      <w:lvlJc w:val="left"/>
      <w:pPr>
        <w:ind w:left="720" w:hanging="360"/>
      </w:pPr>
      <w:rPr>
        <w:rFonts w:ascii="Wingdings" w:eastAsia="Arial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6B5924"/>
    <w:multiLevelType w:val="hybridMultilevel"/>
    <w:tmpl w:val="574A2214"/>
    <w:lvl w:ilvl="0" w:tplc="CCC643AA">
      <w:numFmt w:val="bullet"/>
      <w:lvlText w:val=""/>
      <w:lvlJc w:val="left"/>
      <w:pPr>
        <w:ind w:left="720" w:hanging="360"/>
      </w:pPr>
      <w:rPr>
        <w:rFonts w:ascii="Wingdings" w:eastAsia="Arial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00262B"/>
    <w:multiLevelType w:val="hybridMultilevel"/>
    <w:tmpl w:val="DF044BC8"/>
    <w:lvl w:ilvl="0" w:tplc="28023A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7518519">
    <w:abstractNumId w:val="8"/>
  </w:num>
  <w:num w:numId="2" w16cid:durableId="938679043">
    <w:abstractNumId w:val="6"/>
  </w:num>
  <w:num w:numId="3" w16cid:durableId="623847480">
    <w:abstractNumId w:val="5"/>
  </w:num>
  <w:num w:numId="4" w16cid:durableId="1256861463">
    <w:abstractNumId w:val="4"/>
  </w:num>
  <w:num w:numId="5" w16cid:durableId="1678146832">
    <w:abstractNumId w:val="7"/>
  </w:num>
  <w:num w:numId="6" w16cid:durableId="817694712">
    <w:abstractNumId w:val="3"/>
  </w:num>
  <w:num w:numId="7" w16cid:durableId="210390222">
    <w:abstractNumId w:val="2"/>
  </w:num>
  <w:num w:numId="8" w16cid:durableId="1977177091">
    <w:abstractNumId w:val="1"/>
  </w:num>
  <w:num w:numId="9" w16cid:durableId="1563903975">
    <w:abstractNumId w:val="0"/>
  </w:num>
  <w:num w:numId="10" w16cid:durableId="468323582">
    <w:abstractNumId w:val="12"/>
  </w:num>
  <w:num w:numId="11" w16cid:durableId="338195578">
    <w:abstractNumId w:val="10"/>
  </w:num>
  <w:num w:numId="12" w16cid:durableId="182014723">
    <w:abstractNumId w:val="11"/>
  </w:num>
  <w:num w:numId="13" w16cid:durableId="64169348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F3424"/>
    <w:rsid w:val="0015074B"/>
    <w:rsid w:val="001809DC"/>
    <w:rsid w:val="002027CA"/>
    <w:rsid w:val="0029639D"/>
    <w:rsid w:val="00326F90"/>
    <w:rsid w:val="003976FC"/>
    <w:rsid w:val="005064C0"/>
    <w:rsid w:val="007868D7"/>
    <w:rsid w:val="0090109C"/>
    <w:rsid w:val="00904014"/>
    <w:rsid w:val="00905B99"/>
    <w:rsid w:val="0091626D"/>
    <w:rsid w:val="00AA1D8D"/>
    <w:rsid w:val="00B47730"/>
    <w:rsid w:val="00CB0664"/>
    <w:rsid w:val="00EF08D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CEE3322"/>
  <w14:defaultImageDpi w14:val="300"/>
  <w15:docId w15:val="{2263202D-5476-4774-8CF1-91DD57E65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  <w:rPr>
      <w:rFonts w:ascii="Arial" w:eastAsia="Arial" w:hAnsi="Arial"/>
      <w:sz w:val="2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F4E79"/>
      <w:sz w:val="30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F5496"/>
      <w:sz w:val="24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05050"/>
      <w:sz w:val="22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40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llegamentoipertestuale">
    <w:name w:val="Hyperlink"/>
    <w:basedOn w:val="Carpredefinitoparagrafo"/>
    <w:uiPriority w:val="99"/>
    <w:unhideWhenUsed/>
    <w:rsid w:val="001809D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809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1271</Words>
  <Characters>8429</Characters>
  <Application>Microsoft Office Word</Application>
  <DocSecurity>0</DocSecurity>
  <Lines>216</Lines>
  <Paragraphs>173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9527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Gianni Salerno</cp:lastModifiedBy>
  <cp:revision>4</cp:revision>
  <dcterms:created xsi:type="dcterms:W3CDTF">2013-12-23T23:15:00Z</dcterms:created>
  <dcterms:modified xsi:type="dcterms:W3CDTF">2026-06-07T15:15:00Z</dcterms:modified>
  <cp:category/>
</cp:coreProperties>
</file>